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0E9DFD7F" w:rsidR="00D95F6D" w:rsidRDefault="00EF2723" w:rsidP="00EF2723">
      <w:pPr>
        <w:spacing w:after="0" w:line="276" w:lineRule="auto"/>
        <w:rPr>
          <w:rFonts w:ascii="Calibri" w:hAnsi="Calibri" w:cs="Calibri"/>
        </w:rPr>
      </w:pPr>
      <w:r w:rsidRPr="00EF2723">
        <w:rPr>
          <w:rFonts w:ascii="Calibri" w:hAnsi="Calibri" w:cs="Calibri"/>
        </w:rPr>
        <w:t>TAB2.1.</w:t>
      </w:r>
      <w:r>
        <w:rPr>
          <w:rFonts w:ascii="Calibri" w:hAnsi="Calibri" w:cs="Calibri"/>
        </w:rPr>
        <w:t xml:space="preserve"> </w:t>
      </w:r>
      <w:r w:rsidRPr="00EF2723">
        <w:rPr>
          <w:rFonts w:ascii="Calibri" w:hAnsi="Calibri" w:cs="Calibri"/>
        </w:rPr>
        <w:t>Okumayı</w:t>
      </w:r>
      <w:r>
        <w:rPr>
          <w:rFonts w:ascii="Calibri" w:hAnsi="Calibri" w:cs="Calibri"/>
        </w:rPr>
        <w:t xml:space="preserve"> </w:t>
      </w:r>
      <w:r w:rsidRPr="00EF2723">
        <w:rPr>
          <w:rFonts w:ascii="Calibri" w:hAnsi="Calibri" w:cs="Calibri"/>
        </w:rPr>
        <w:t>Yönetme</w:t>
      </w:r>
    </w:p>
    <w:p w14:paraId="0E1397C2" w14:textId="5B320416" w:rsidR="00EF2723" w:rsidRDefault="00EF2723" w:rsidP="00EF2723">
      <w:pPr>
        <w:spacing w:after="0" w:line="276" w:lineRule="auto"/>
        <w:rPr>
          <w:rFonts w:ascii="Calibri" w:hAnsi="Calibri" w:cs="Calibri"/>
        </w:rPr>
      </w:pPr>
      <w:r w:rsidRPr="00EF2723">
        <w:rPr>
          <w:rFonts w:ascii="Calibri" w:hAnsi="Calibri" w:cs="Calibri"/>
        </w:rPr>
        <w:t>TAB2.2.</w:t>
      </w:r>
      <w:r>
        <w:rPr>
          <w:rFonts w:ascii="Calibri" w:hAnsi="Calibri" w:cs="Calibri"/>
        </w:rPr>
        <w:t xml:space="preserve"> </w:t>
      </w:r>
      <w:r w:rsidRPr="00EF2723">
        <w:rPr>
          <w:rFonts w:ascii="Calibri" w:hAnsi="Calibri" w:cs="Calibri"/>
        </w:rPr>
        <w:t>Anlam</w:t>
      </w:r>
      <w:r>
        <w:rPr>
          <w:rFonts w:ascii="Calibri" w:hAnsi="Calibri" w:cs="Calibri"/>
        </w:rPr>
        <w:t xml:space="preserve"> </w:t>
      </w:r>
      <w:r w:rsidRPr="00EF2723">
        <w:rPr>
          <w:rFonts w:ascii="Calibri" w:hAnsi="Calibri" w:cs="Calibri"/>
        </w:rPr>
        <w:t>Oluşturma</w:t>
      </w:r>
    </w:p>
    <w:p w14:paraId="5CD6DB83" w14:textId="77777777" w:rsidR="00EF2723" w:rsidRPr="00D95F6D" w:rsidRDefault="00EF2723" w:rsidP="00EF2723">
      <w:pPr>
        <w:spacing w:after="0" w:line="276" w:lineRule="auto"/>
        <w:rPr>
          <w:rFonts w:ascii="Calibri" w:hAnsi="Calibri" w:cs="Calibri"/>
        </w:rPr>
      </w:pPr>
    </w:p>
    <w:p w14:paraId="747C754A" w14:textId="55BA4672" w:rsidR="001C2089" w:rsidRPr="00D95F6D" w:rsidRDefault="001C2089" w:rsidP="00D95F6D">
      <w:pPr>
        <w:spacing w:after="0" w:line="276" w:lineRule="auto"/>
        <w:rPr>
          <w:rFonts w:ascii="Calibri" w:hAnsi="Calibri" w:cs="Calibri"/>
          <w:b/>
          <w:bCs/>
        </w:rPr>
      </w:pPr>
      <w:r w:rsidRPr="00D95F6D">
        <w:rPr>
          <w:rFonts w:ascii="Calibri" w:hAnsi="Calibri" w:cs="Calibri"/>
          <w:b/>
          <w:bCs/>
        </w:rPr>
        <w:t>Matematik Alanı</w:t>
      </w:r>
    </w:p>
    <w:p w14:paraId="64526FC5" w14:textId="28A82465" w:rsidR="00D95F6D" w:rsidRDefault="00D666BC" w:rsidP="00D95F6D">
      <w:pPr>
        <w:spacing w:after="0" w:line="276" w:lineRule="auto"/>
        <w:rPr>
          <w:rFonts w:ascii="Calibri" w:hAnsi="Calibri" w:cs="Calibri"/>
        </w:rPr>
      </w:pPr>
      <w:r w:rsidRPr="00D666BC">
        <w:rPr>
          <w:rFonts w:ascii="Calibri" w:hAnsi="Calibri" w:cs="Calibri"/>
        </w:rPr>
        <w:t>KB2.4. Çözümleme</w:t>
      </w:r>
    </w:p>
    <w:p w14:paraId="38CDA8D8" w14:textId="77777777" w:rsidR="00D95F6D" w:rsidRPr="00D95F6D" w:rsidRDefault="00D95F6D" w:rsidP="00D95F6D">
      <w:pPr>
        <w:spacing w:after="0" w:line="276" w:lineRule="auto"/>
        <w:rPr>
          <w:rFonts w:ascii="Calibri" w:hAnsi="Calibri" w:cs="Calibri"/>
        </w:rPr>
      </w:pPr>
    </w:p>
    <w:p w14:paraId="2E76600D" w14:textId="2FBD2957" w:rsidR="001C2089" w:rsidRPr="00D95F6D" w:rsidRDefault="001C2089" w:rsidP="00D95F6D">
      <w:pPr>
        <w:spacing w:after="0" w:line="276" w:lineRule="auto"/>
        <w:rPr>
          <w:rFonts w:ascii="Calibri" w:hAnsi="Calibri" w:cs="Calibri"/>
          <w:b/>
          <w:bCs/>
        </w:rPr>
      </w:pPr>
      <w:r w:rsidRPr="00D95F6D">
        <w:rPr>
          <w:rFonts w:ascii="Calibri" w:hAnsi="Calibri" w:cs="Calibri"/>
          <w:b/>
          <w:bCs/>
        </w:rPr>
        <w:t>Sosyal Alanı</w:t>
      </w:r>
    </w:p>
    <w:p w14:paraId="78D2574C" w14:textId="12508658" w:rsidR="00D95F6D" w:rsidRPr="00D95F6D" w:rsidRDefault="00F93915" w:rsidP="00F93915">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17A9A7BF" w14:textId="77777777" w:rsidR="00F93915" w:rsidRDefault="00F93915" w:rsidP="00D95F6D">
      <w:pPr>
        <w:spacing w:after="0" w:line="276" w:lineRule="auto"/>
        <w:rPr>
          <w:rFonts w:ascii="Calibri" w:hAnsi="Calibri" w:cs="Calibri"/>
          <w:b/>
          <w:bCs/>
        </w:rPr>
      </w:pPr>
    </w:p>
    <w:p w14:paraId="50FE9CFD" w14:textId="363E860E"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0F9F4E10" w:rsidR="00D95F6D" w:rsidRPr="00D95F6D" w:rsidRDefault="00F93915" w:rsidP="00F93915">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12D7D804" w:rsidR="001C2089" w:rsidRDefault="00CC1240" w:rsidP="00D95F6D">
      <w:pPr>
        <w:spacing w:after="0" w:line="276" w:lineRule="auto"/>
        <w:rPr>
          <w:rFonts w:ascii="Calibri" w:hAnsi="Calibri" w:cs="Calibri"/>
        </w:rPr>
      </w:pPr>
      <w:r w:rsidRPr="00CC1240">
        <w:rPr>
          <w:rFonts w:ascii="Calibri" w:hAnsi="Calibri" w:cs="Calibri"/>
        </w:rPr>
        <w:t>Temel Beceriler (KB1)</w:t>
      </w:r>
    </w:p>
    <w:p w14:paraId="5D7306F9" w14:textId="77777777" w:rsidR="00CC1240" w:rsidRDefault="00CC1240" w:rsidP="00D95F6D">
      <w:pPr>
        <w:spacing w:after="0" w:line="276" w:lineRule="auto"/>
        <w:rPr>
          <w:rFonts w:ascii="Calibri" w:hAnsi="Calibri" w:cs="Calibri"/>
        </w:rPr>
      </w:pPr>
      <w:r w:rsidRPr="00CC1240">
        <w:rPr>
          <w:rFonts w:ascii="Calibri" w:hAnsi="Calibri" w:cs="Calibri"/>
        </w:rPr>
        <w:t>Bulmak</w:t>
      </w:r>
    </w:p>
    <w:p w14:paraId="6BFE38D9" w14:textId="553E98A6" w:rsidR="00CC1240" w:rsidRDefault="00CC1240" w:rsidP="00D95F6D">
      <w:pPr>
        <w:spacing w:after="0" w:line="276" w:lineRule="auto"/>
        <w:rPr>
          <w:rFonts w:ascii="Calibri" w:hAnsi="Calibri" w:cs="Calibri"/>
        </w:rPr>
      </w:pPr>
      <w:r w:rsidRPr="00CC1240">
        <w:rPr>
          <w:rFonts w:ascii="Calibri" w:hAnsi="Calibri" w:cs="Calibri"/>
        </w:rPr>
        <w:t>Seçmek</w:t>
      </w:r>
    </w:p>
    <w:p w14:paraId="39CA0744" w14:textId="77777777" w:rsidR="00CC1240" w:rsidRDefault="00CC1240" w:rsidP="00D95F6D">
      <w:pPr>
        <w:spacing w:after="0" w:line="276" w:lineRule="auto"/>
        <w:rPr>
          <w:rFonts w:ascii="Calibri" w:hAnsi="Calibri" w:cs="Calibri"/>
        </w:rPr>
      </w:pPr>
    </w:p>
    <w:p w14:paraId="34EBFA88" w14:textId="418290AE" w:rsidR="00CC1240" w:rsidRDefault="00CC1240" w:rsidP="00CC1240">
      <w:pPr>
        <w:spacing w:after="0" w:line="276" w:lineRule="auto"/>
        <w:rPr>
          <w:rFonts w:ascii="Calibri" w:hAnsi="Calibri" w:cs="Calibri"/>
        </w:rPr>
      </w:pPr>
      <w:r w:rsidRPr="00CC1240">
        <w:rPr>
          <w:rFonts w:ascii="Calibri" w:hAnsi="Calibri" w:cs="Calibri"/>
        </w:rPr>
        <w:t>KB2.14.</w:t>
      </w:r>
      <w:r>
        <w:rPr>
          <w:rFonts w:ascii="Calibri" w:hAnsi="Calibri" w:cs="Calibri"/>
        </w:rPr>
        <w:t xml:space="preserve"> </w:t>
      </w:r>
      <w:r w:rsidRPr="00CC1240">
        <w:rPr>
          <w:rFonts w:ascii="Calibri" w:hAnsi="Calibri" w:cs="Calibri"/>
          <w:b/>
          <w:bCs/>
        </w:rPr>
        <w:t>Yorumlama</w:t>
      </w:r>
      <w:r>
        <w:rPr>
          <w:rFonts w:ascii="Calibri" w:hAnsi="Calibri" w:cs="Calibri"/>
          <w:b/>
          <w:bCs/>
        </w:rPr>
        <w:t xml:space="preserve"> </w:t>
      </w:r>
      <w:r w:rsidRPr="00CC1240">
        <w:rPr>
          <w:rFonts w:ascii="Calibri" w:hAnsi="Calibri" w:cs="Calibri"/>
          <w:b/>
          <w:bCs/>
        </w:rPr>
        <w:t>Becerisi</w:t>
      </w:r>
    </w:p>
    <w:p w14:paraId="0AA29F5A" w14:textId="77777777" w:rsidR="00CC1240" w:rsidRPr="00CC1240" w:rsidRDefault="00CC1240" w:rsidP="00CC1240">
      <w:pPr>
        <w:spacing w:after="0" w:line="276" w:lineRule="auto"/>
        <w:rPr>
          <w:rFonts w:ascii="Calibri" w:hAnsi="Calibri" w:cs="Calibri"/>
        </w:rPr>
      </w:pPr>
      <w:r w:rsidRPr="00CC1240">
        <w:rPr>
          <w:rFonts w:ascii="Calibri" w:hAnsi="Calibri" w:cs="Calibri"/>
        </w:rPr>
        <w:t>KB2.14.SB1. Mevcut olay/konu/durumu incelemek</w:t>
      </w:r>
    </w:p>
    <w:p w14:paraId="2C62C27D" w14:textId="1BC80741" w:rsidR="00CC1240" w:rsidRDefault="00CC1240" w:rsidP="00CC1240">
      <w:pPr>
        <w:spacing w:after="0" w:line="276" w:lineRule="auto"/>
        <w:rPr>
          <w:rFonts w:ascii="Calibri" w:hAnsi="Calibri" w:cs="Calibri"/>
        </w:rPr>
      </w:pPr>
      <w:r w:rsidRPr="00CC1240">
        <w:rPr>
          <w:rFonts w:ascii="Calibri" w:hAnsi="Calibri" w:cs="Calibri"/>
        </w:rPr>
        <w:t>KB2.14.SB2. Mevcut olay/konu/durumu bağlamdan kopmadan dönüştürmek</w:t>
      </w:r>
    </w:p>
    <w:p w14:paraId="1E0BC411" w14:textId="77777777" w:rsidR="00CC1240" w:rsidRPr="00D95F6D" w:rsidRDefault="00CC1240" w:rsidP="00D95F6D">
      <w:pPr>
        <w:spacing w:after="0" w:line="276" w:lineRule="auto"/>
        <w:rPr>
          <w:rFonts w:ascii="Calibri" w:hAnsi="Calibri" w:cs="Calibri"/>
        </w:rPr>
      </w:pPr>
    </w:p>
    <w:p w14:paraId="700026DF" w14:textId="77BE6D3D" w:rsidR="001C2089" w:rsidRPr="00D95F6D" w:rsidRDefault="001C2089" w:rsidP="00D95F6D">
      <w:pPr>
        <w:spacing w:after="0" w:line="276" w:lineRule="auto"/>
        <w:rPr>
          <w:rFonts w:ascii="Calibri" w:hAnsi="Calibri" w:cs="Calibri"/>
          <w:b/>
          <w:bCs/>
        </w:rPr>
      </w:pPr>
      <w:r w:rsidRPr="00D95F6D">
        <w:rPr>
          <w:rFonts w:ascii="Calibri" w:hAnsi="Calibri" w:cs="Calibri"/>
          <w:b/>
          <w:bCs/>
        </w:rPr>
        <w:t>EĞİLİMLER</w:t>
      </w:r>
    </w:p>
    <w:p w14:paraId="276C6220" w14:textId="4DA95226" w:rsidR="001C2089" w:rsidRDefault="00CC1240" w:rsidP="00D95F6D">
      <w:pPr>
        <w:spacing w:after="0" w:line="276" w:lineRule="auto"/>
        <w:rPr>
          <w:rFonts w:ascii="Calibri" w:hAnsi="Calibri" w:cs="Calibri"/>
          <w:b/>
          <w:bCs/>
        </w:rPr>
      </w:pPr>
      <w:r w:rsidRPr="00CC1240">
        <w:rPr>
          <w:rFonts w:ascii="Calibri" w:hAnsi="Calibri" w:cs="Calibri"/>
          <w:b/>
          <w:bCs/>
        </w:rPr>
        <w:t>E3. Entelektüel Eğilimler</w:t>
      </w:r>
    </w:p>
    <w:p w14:paraId="32B7C442" w14:textId="77777777" w:rsidR="00CC1240" w:rsidRPr="00CC1240" w:rsidRDefault="00CC1240" w:rsidP="00CC1240">
      <w:pPr>
        <w:spacing w:after="0" w:line="276" w:lineRule="auto"/>
        <w:rPr>
          <w:rFonts w:ascii="Calibri" w:hAnsi="Calibri" w:cs="Calibri"/>
        </w:rPr>
      </w:pPr>
      <w:r w:rsidRPr="00CC1240">
        <w:rPr>
          <w:rFonts w:ascii="Calibri" w:hAnsi="Calibri" w:cs="Calibri"/>
        </w:rPr>
        <w:t>E3.1. Odaklanma</w:t>
      </w:r>
    </w:p>
    <w:p w14:paraId="2FCA0BF4" w14:textId="77777777" w:rsidR="00CC1240" w:rsidRPr="00CC1240" w:rsidRDefault="00CC1240" w:rsidP="00CC1240">
      <w:pPr>
        <w:spacing w:after="0" w:line="276" w:lineRule="auto"/>
        <w:rPr>
          <w:rFonts w:ascii="Calibri" w:hAnsi="Calibri" w:cs="Calibri"/>
        </w:rPr>
      </w:pPr>
      <w:r w:rsidRPr="00CC1240">
        <w:rPr>
          <w:rFonts w:ascii="Calibri" w:hAnsi="Calibri" w:cs="Calibri"/>
        </w:rPr>
        <w:t>E3.4. Analitik Düşünme</w:t>
      </w:r>
    </w:p>
    <w:p w14:paraId="3F95D1B8" w14:textId="753950E6" w:rsidR="00CC1240" w:rsidRDefault="00CC1240" w:rsidP="00CC1240">
      <w:pPr>
        <w:spacing w:after="0" w:line="276" w:lineRule="auto"/>
        <w:rPr>
          <w:rFonts w:ascii="Calibri" w:hAnsi="Calibri" w:cs="Calibri"/>
        </w:rPr>
      </w:pPr>
      <w:r w:rsidRPr="00CC1240">
        <w:rPr>
          <w:rFonts w:ascii="Calibri" w:hAnsi="Calibri" w:cs="Calibri"/>
        </w:rPr>
        <w:t>E3.5. Merak Ettiği Soruları Sorma</w:t>
      </w:r>
    </w:p>
    <w:p w14:paraId="5356DC17" w14:textId="77777777" w:rsidR="00CC1240" w:rsidRPr="00D95F6D" w:rsidRDefault="00CC1240"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1A71ABA4" w14:textId="6D67EED9" w:rsidR="001C2089" w:rsidRPr="008246C4" w:rsidRDefault="001C2089" w:rsidP="00D95F6D">
      <w:pPr>
        <w:spacing w:after="0" w:line="276" w:lineRule="auto"/>
        <w:rPr>
          <w:rFonts w:ascii="Calibri" w:hAnsi="Calibri" w:cs="Calibri"/>
          <w:b/>
          <w:bCs/>
        </w:rPr>
      </w:pPr>
      <w:r w:rsidRPr="008246C4">
        <w:rPr>
          <w:rFonts w:ascii="Calibri" w:hAnsi="Calibri" w:cs="Calibri"/>
          <w:b/>
          <w:bCs/>
        </w:rPr>
        <w:t>Sosyal Duygusal Öğrenme Becerileri</w:t>
      </w:r>
    </w:p>
    <w:p w14:paraId="6E12EC1F" w14:textId="1FD695A7" w:rsidR="001C2089" w:rsidRPr="00F93915" w:rsidRDefault="00F93915" w:rsidP="00D95F6D">
      <w:pPr>
        <w:spacing w:after="0" w:line="276" w:lineRule="auto"/>
        <w:rPr>
          <w:rFonts w:ascii="Calibri" w:hAnsi="Calibri" w:cs="Calibri"/>
        </w:rPr>
      </w:pPr>
      <w:r w:rsidRPr="00F93915">
        <w:rPr>
          <w:rFonts w:ascii="Calibri" w:hAnsi="Calibri" w:cs="Calibri"/>
        </w:rPr>
        <w:t>SDB2.1. İletişim Becerisi</w:t>
      </w:r>
    </w:p>
    <w:p w14:paraId="2427D149" w14:textId="4AC281C1" w:rsidR="00F93915" w:rsidRDefault="00F93915" w:rsidP="00F93915">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03406B22" w14:textId="77777777" w:rsidR="008246C4" w:rsidRPr="00D95F6D" w:rsidRDefault="008246C4" w:rsidP="00D95F6D">
      <w:pPr>
        <w:spacing w:after="0" w:line="276" w:lineRule="auto"/>
        <w:rPr>
          <w:rFonts w:ascii="Calibri" w:hAnsi="Calibri" w:cs="Calibri"/>
        </w:rPr>
      </w:pPr>
    </w:p>
    <w:p w14:paraId="0390B86F" w14:textId="461DE2D6" w:rsidR="001C2089" w:rsidRPr="008246C4" w:rsidRDefault="001C2089" w:rsidP="00D95F6D">
      <w:pPr>
        <w:spacing w:after="0" w:line="276" w:lineRule="auto"/>
        <w:rPr>
          <w:rFonts w:ascii="Calibri" w:hAnsi="Calibri" w:cs="Calibri"/>
          <w:b/>
          <w:bCs/>
        </w:rPr>
      </w:pPr>
      <w:r w:rsidRPr="008246C4">
        <w:rPr>
          <w:rFonts w:ascii="Calibri" w:hAnsi="Calibri" w:cs="Calibri"/>
          <w:b/>
          <w:bCs/>
        </w:rPr>
        <w:t>Değerler</w:t>
      </w:r>
    </w:p>
    <w:p w14:paraId="06C593C7" w14:textId="5F23EF9A" w:rsidR="008246C4" w:rsidRDefault="006367DC" w:rsidP="006367DC">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27EA91BF" w14:textId="7FBF3C1D" w:rsidR="008246C4" w:rsidRDefault="006367DC" w:rsidP="00D95F6D">
      <w:pPr>
        <w:spacing w:after="0" w:line="276" w:lineRule="auto"/>
        <w:rPr>
          <w:rFonts w:ascii="Calibri" w:hAnsi="Calibri" w:cs="Calibri"/>
        </w:rPr>
      </w:pPr>
      <w:r w:rsidRPr="006367DC">
        <w:rPr>
          <w:rFonts w:ascii="Calibri" w:hAnsi="Calibri" w:cs="Calibri"/>
        </w:rPr>
        <w:t>D11.1. Kararlı olmak</w:t>
      </w:r>
    </w:p>
    <w:p w14:paraId="75C87A6F" w14:textId="78F7FF1E" w:rsidR="006367DC" w:rsidRDefault="006367DC" w:rsidP="00D95F6D">
      <w:pPr>
        <w:spacing w:after="0" w:line="276" w:lineRule="auto"/>
        <w:rPr>
          <w:rFonts w:ascii="Calibri" w:hAnsi="Calibri" w:cs="Calibri"/>
        </w:rPr>
      </w:pPr>
      <w:r w:rsidRPr="006367DC">
        <w:rPr>
          <w:rFonts w:ascii="Calibri" w:hAnsi="Calibri" w:cs="Calibri"/>
        </w:rPr>
        <w:t>D11.1.1. Gerektiğinde kendi kararlarını alır.</w:t>
      </w:r>
    </w:p>
    <w:p w14:paraId="3EA220CC" w14:textId="77777777" w:rsidR="006367DC" w:rsidRPr="00D95F6D" w:rsidRDefault="006367DC" w:rsidP="00D95F6D">
      <w:pPr>
        <w:spacing w:after="0" w:line="276" w:lineRule="auto"/>
        <w:rPr>
          <w:rFonts w:ascii="Calibri" w:hAnsi="Calibri" w:cs="Calibri"/>
        </w:rPr>
      </w:pPr>
    </w:p>
    <w:p w14:paraId="38B2B906" w14:textId="5FAE616C" w:rsidR="001C2089" w:rsidRPr="008246C4" w:rsidRDefault="001C2089" w:rsidP="00D95F6D">
      <w:pPr>
        <w:spacing w:after="0" w:line="276" w:lineRule="auto"/>
        <w:rPr>
          <w:rFonts w:ascii="Calibri" w:hAnsi="Calibri" w:cs="Calibri"/>
          <w:b/>
          <w:bCs/>
        </w:rPr>
      </w:pPr>
      <w:r w:rsidRPr="008246C4">
        <w:rPr>
          <w:rFonts w:ascii="Calibri" w:hAnsi="Calibri" w:cs="Calibri"/>
          <w:b/>
          <w:bCs/>
        </w:rPr>
        <w:t>Okuryazarlık Becerileri</w:t>
      </w:r>
    </w:p>
    <w:p w14:paraId="027301D1" w14:textId="34B20DFC" w:rsidR="001C2089" w:rsidRDefault="006367DC" w:rsidP="00D95F6D">
      <w:pPr>
        <w:spacing w:after="0" w:line="276" w:lineRule="auto"/>
        <w:rPr>
          <w:rFonts w:ascii="Calibri" w:hAnsi="Calibri" w:cs="Calibri"/>
        </w:rPr>
      </w:pPr>
      <w:r w:rsidRPr="006367DC">
        <w:rPr>
          <w:rFonts w:ascii="Calibri" w:hAnsi="Calibri" w:cs="Calibri"/>
        </w:rPr>
        <w:t>OB4.1.Görseli Anlama</w:t>
      </w:r>
    </w:p>
    <w:p w14:paraId="4300003D" w14:textId="77777777" w:rsidR="006367DC" w:rsidRPr="006367DC" w:rsidRDefault="006367DC" w:rsidP="006367DC">
      <w:pPr>
        <w:spacing w:after="0" w:line="276" w:lineRule="auto"/>
        <w:rPr>
          <w:rFonts w:ascii="Calibri" w:hAnsi="Calibri" w:cs="Calibri"/>
        </w:rPr>
      </w:pPr>
      <w:r w:rsidRPr="006367DC">
        <w:rPr>
          <w:rFonts w:ascii="Calibri" w:hAnsi="Calibri" w:cs="Calibri"/>
        </w:rPr>
        <w:t>OB4.1.SB1. Görseli algılamak</w:t>
      </w:r>
    </w:p>
    <w:p w14:paraId="34D4D803" w14:textId="72160CAF" w:rsidR="006367DC" w:rsidRDefault="006367DC" w:rsidP="006367DC">
      <w:pPr>
        <w:spacing w:after="0" w:line="276" w:lineRule="auto"/>
        <w:rPr>
          <w:rFonts w:ascii="Calibri" w:hAnsi="Calibri" w:cs="Calibri"/>
        </w:rPr>
      </w:pPr>
      <w:r w:rsidRPr="006367DC">
        <w:rPr>
          <w:rFonts w:ascii="Calibri" w:hAnsi="Calibri" w:cs="Calibri"/>
        </w:rPr>
        <w:t>OB4.1.SB2. Görseli tanımak</w:t>
      </w:r>
    </w:p>
    <w:p w14:paraId="2D6D00F2" w14:textId="77777777" w:rsidR="006367DC" w:rsidRPr="00D95F6D" w:rsidRDefault="006367DC" w:rsidP="00D95F6D">
      <w:pPr>
        <w:spacing w:after="0" w:line="276" w:lineRule="auto"/>
        <w:rPr>
          <w:rFonts w:ascii="Calibri" w:hAnsi="Calibri" w:cs="Calibri"/>
        </w:rPr>
      </w:pPr>
    </w:p>
    <w:p w14:paraId="165995AA" w14:textId="7D05506A" w:rsidR="001C2089"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6A34EF0A" w14:textId="77777777" w:rsidR="00EF2723" w:rsidRPr="00D95F6D" w:rsidRDefault="00EF2723" w:rsidP="00EF2723">
      <w:pPr>
        <w:spacing w:after="0" w:line="276" w:lineRule="auto"/>
        <w:rPr>
          <w:rFonts w:ascii="Calibri" w:hAnsi="Calibri" w:cs="Calibri"/>
          <w:b/>
          <w:bCs/>
        </w:rPr>
      </w:pPr>
      <w:r w:rsidRPr="00D95F6D">
        <w:rPr>
          <w:rFonts w:ascii="Calibri" w:hAnsi="Calibri" w:cs="Calibri"/>
          <w:b/>
          <w:bCs/>
        </w:rPr>
        <w:t>Türkçe Alanı</w:t>
      </w:r>
    </w:p>
    <w:p w14:paraId="57D6E5A6" w14:textId="5B93E510" w:rsidR="00EF2723" w:rsidRPr="00EF2723" w:rsidRDefault="00EF2723" w:rsidP="00EF2723">
      <w:pPr>
        <w:spacing w:after="0" w:line="276" w:lineRule="auto"/>
        <w:rPr>
          <w:rFonts w:ascii="Calibri" w:hAnsi="Calibri" w:cs="Calibri"/>
        </w:rPr>
      </w:pPr>
      <w:r w:rsidRPr="00EF2723">
        <w:rPr>
          <w:rFonts w:ascii="Calibri" w:hAnsi="Calibri" w:cs="Calibri"/>
        </w:rPr>
        <w:t>TAOB.1. Resimli öykü kitabı, dijital araçlar, afiş, broşür gibi görsel materyalleri yönetebilme</w:t>
      </w:r>
    </w:p>
    <w:p w14:paraId="593A0C9E" w14:textId="05F4EEAD" w:rsidR="00EF2723" w:rsidRPr="00EF2723" w:rsidRDefault="00EF2723" w:rsidP="00EF2723">
      <w:pPr>
        <w:spacing w:after="0" w:line="276" w:lineRule="auto"/>
        <w:rPr>
          <w:rFonts w:ascii="Calibri" w:hAnsi="Calibri" w:cs="Calibri"/>
        </w:rPr>
      </w:pPr>
      <w:r w:rsidRPr="00EF2723">
        <w:rPr>
          <w:rFonts w:ascii="Calibri" w:hAnsi="Calibri" w:cs="Calibri"/>
        </w:rPr>
        <w:t>a) Kendisine sunulan görsel okuma materyallerini inceler.</w:t>
      </w:r>
    </w:p>
    <w:p w14:paraId="4391CD47" w14:textId="0AE96633" w:rsidR="00EF2723" w:rsidRPr="00EF2723" w:rsidRDefault="00EF2723" w:rsidP="00EF2723">
      <w:pPr>
        <w:spacing w:after="0" w:line="276" w:lineRule="auto"/>
        <w:rPr>
          <w:rFonts w:ascii="Calibri" w:hAnsi="Calibri" w:cs="Calibri"/>
        </w:rPr>
      </w:pPr>
      <w:r w:rsidRPr="00EF2723">
        <w:rPr>
          <w:rFonts w:ascii="Calibri" w:hAnsi="Calibri" w:cs="Calibri"/>
        </w:rPr>
        <w:t>b) Kendisine sunulan seçenekler arasından görsel okuma materyallerini seçer.</w:t>
      </w:r>
    </w:p>
    <w:p w14:paraId="02E40813" w14:textId="77777777" w:rsidR="001C2089" w:rsidRDefault="001C2089" w:rsidP="00D95F6D">
      <w:pPr>
        <w:spacing w:after="0" w:line="276" w:lineRule="auto"/>
        <w:rPr>
          <w:rFonts w:ascii="Calibri" w:hAnsi="Calibri" w:cs="Calibri"/>
        </w:rPr>
      </w:pPr>
    </w:p>
    <w:p w14:paraId="51BC0780" w14:textId="5DA9B8BE" w:rsidR="00EF2723" w:rsidRDefault="00EF2723" w:rsidP="00EF2723">
      <w:pPr>
        <w:spacing w:after="0" w:line="276" w:lineRule="auto"/>
        <w:rPr>
          <w:rFonts w:ascii="Calibri" w:hAnsi="Calibri" w:cs="Calibri"/>
        </w:rPr>
      </w:pPr>
      <w:r w:rsidRPr="00EF2723">
        <w:rPr>
          <w:rFonts w:ascii="Calibri" w:hAnsi="Calibri" w:cs="Calibri"/>
        </w:rPr>
        <w:t>TAOB.2. Görsel materyallerden anlamlar</w:t>
      </w:r>
      <w:r>
        <w:rPr>
          <w:rFonts w:ascii="Calibri" w:hAnsi="Calibri" w:cs="Calibri"/>
        </w:rPr>
        <w:t xml:space="preserve"> </w:t>
      </w:r>
      <w:r w:rsidRPr="00EF2723">
        <w:rPr>
          <w:rFonts w:ascii="Calibri" w:hAnsi="Calibri" w:cs="Calibri"/>
        </w:rPr>
        <w:t>üretebilme</w:t>
      </w:r>
    </w:p>
    <w:p w14:paraId="7509C3C3" w14:textId="7CB2F592" w:rsidR="00EF2723" w:rsidRDefault="00EF2723" w:rsidP="00EF2723">
      <w:pPr>
        <w:spacing w:after="0" w:line="276" w:lineRule="auto"/>
        <w:rPr>
          <w:rFonts w:ascii="Calibri" w:hAnsi="Calibri" w:cs="Calibri"/>
        </w:rPr>
      </w:pPr>
      <w:r w:rsidRPr="00EF2723">
        <w:rPr>
          <w:rFonts w:ascii="Calibri" w:hAnsi="Calibri" w:cs="Calibri"/>
        </w:rPr>
        <w:t>a) Görsel okuma materyallerinde yer alan bilgiler ile</w:t>
      </w:r>
      <w:r>
        <w:rPr>
          <w:rFonts w:ascii="Calibri" w:hAnsi="Calibri" w:cs="Calibri"/>
        </w:rPr>
        <w:t xml:space="preserve"> </w:t>
      </w:r>
      <w:r w:rsidRPr="00EF2723">
        <w:rPr>
          <w:rFonts w:ascii="Calibri" w:hAnsi="Calibri" w:cs="Calibri"/>
        </w:rPr>
        <w:t>günlük yaşamı arasında ilişki kurar.</w:t>
      </w:r>
    </w:p>
    <w:p w14:paraId="73551B41" w14:textId="7EDC34D1" w:rsidR="00EF2723" w:rsidRDefault="00EF2723" w:rsidP="00EF2723">
      <w:pPr>
        <w:spacing w:after="0" w:line="276" w:lineRule="auto"/>
        <w:rPr>
          <w:rFonts w:ascii="Calibri" w:hAnsi="Calibri" w:cs="Calibri"/>
        </w:rPr>
      </w:pPr>
      <w:r w:rsidRPr="00EF2723">
        <w:rPr>
          <w:rFonts w:ascii="Calibri" w:hAnsi="Calibri" w:cs="Calibri"/>
        </w:rPr>
        <w:t>b) Görsellerde hareketle metinle ilgili tahminde</w:t>
      </w:r>
      <w:r>
        <w:rPr>
          <w:rFonts w:ascii="Calibri" w:hAnsi="Calibri" w:cs="Calibri"/>
        </w:rPr>
        <w:t xml:space="preserve"> </w:t>
      </w:r>
      <w:r w:rsidRPr="00EF2723">
        <w:rPr>
          <w:rFonts w:ascii="Calibri" w:hAnsi="Calibri" w:cs="Calibri"/>
        </w:rPr>
        <w:t>bulunur.</w:t>
      </w:r>
    </w:p>
    <w:p w14:paraId="3A98B068" w14:textId="4F492A2E" w:rsidR="00EF2723" w:rsidRDefault="00EF2723" w:rsidP="00EF2723">
      <w:pPr>
        <w:spacing w:after="0" w:line="276" w:lineRule="auto"/>
        <w:rPr>
          <w:rFonts w:ascii="Calibri" w:hAnsi="Calibri" w:cs="Calibri"/>
        </w:rPr>
      </w:pPr>
      <w:r w:rsidRPr="00EF2723">
        <w:rPr>
          <w:rFonts w:ascii="Calibri" w:hAnsi="Calibri" w:cs="Calibri"/>
        </w:rPr>
        <w:t>c) Görsel okuma materyallerinde yer alan bilgilerden</w:t>
      </w:r>
      <w:r>
        <w:rPr>
          <w:rFonts w:ascii="Calibri" w:hAnsi="Calibri" w:cs="Calibri"/>
        </w:rPr>
        <w:t xml:space="preserve"> </w:t>
      </w:r>
      <w:r w:rsidRPr="00EF2723">
        <w:rPr>
          <w:rFonts w:ascii="Calibri" w:hAnsi="Calibri" w:cs="Calibri"/>
        </w:rPr>
        <w:t>yararlanarak çıkarım yapar.</w:t>
      </w:r>
    </w:p>
    <w:p w14:paraId="05C33735" w14:textId="77777777" w:rsidR="00EF2723" w:rsidRDefault="00EF2723" w:rsidP="00D95F6D">
      <w:pPr>
        <w:spacing w:after="0" w:line="276" w:lineRule="auto"/>
        <w:rPr>
          <w:rFonts w:ascii="Calibri" w:hAnsi="Calibri" w:cs="Calibri"/>
        </w:rPr>
      </w:pPr>
    </w:p>
    <w:p w14:paraId="1115E46F" w14:textId="7E23D1FB" w:rsidR="00D666BC" w:rsidRPr="00D666BC" w:rsidRDefault="00D666BC" w:rsidP="00D95F6D">
      <w:pPr>
        <w:spacing w:after="0" w:line="276" w:lineRule="auto"/>
        <w:rPr>
          <w:rFonts w:ascii="Calibri" w:hAnsi="Calibri" w:cs="Calibri"/>
          <w:b/>
          <w:bCs/>
        </w:rPr>
      </w:pPr>
      <w:r w:rsidRPr="00D666BC">
        <w:rPr>
          <w:rFonts w:ascii="Calibri" w:hAnsi="Calibri" w:cs="Calibri"/>
          <w:b/>
          <w:bCs/>
        </w:rPr>
        <w:t>Matematik Alanı</w:t>
      </w:r>
    </w:p>
    <w:p w14:paraId="69921136" w14:textId="3D24204A" w:rsidR="00D666BC" w:rsidRDefault="00D666BC" w:rsidP="00D666BC">
      <w:pPr>
        <w:spacing w:after="0" w:line="276" w:lineRule="auto"/>
        <w:rPr>
          <w:rFonts w:ascii="Calibri" w:hAnsi="Calibri" w:cs="Calibri"/>
        </w:rPr>
      </w:pPr>
      <w:r w:rsidRPr="00D666BC">
        <w:rPr>
          <w:rFonts w:ascii="Calibri" w:hAnsi="Calibri" w:cs="Calibri"/>
        </w:rPr>
        <w:t>MAB.2. Matematiksel olgu,</w:t>
      </w:r>
      <w:r>
        <w:rPr>
          <w:rFonts w:ascii="Calibri" w:hAnsi="Calibri" w:cs="Calibri"/>
        </w:rPr>
        <w:t xml:space="preserve"> </w:t>
      </w:r>
      <w:r w:rsidRPr="00D666BC">
        <w:rPr>
          <w:rFonts w:ascii="Calibri" w:hAnsi="Calibri" w:cs="Calibri"/>
        </w:rPr>
        <w:t>olay ve nesnelerin</w:t>
      </w:r>
      <w:r>
        <w:rPr>
          <w:rFonts w:ascii="Calibri" w:hAnsi="Calibri" w:cs="Calibri"/>
        </w:rPr>
        <w:t xml:space="preserve"> </w:t>
      </w:r>
      <w:r w:rsidRPr="00D666BC">
        <w:rPr>
          <w:rFonts w:ascii="Calibri" w:hAnsi="Calibri" w:cs="Calibri"/>
        </w:rPr>
        <w:t>özelliklerini çözümleyebilme</w:t>
      </w:r>
    </w:p>
    <w:p w14:paraId="7957DA01" w14:textId="0ACB7F61" w:rsidR="00EF2723" w:rsidRDefault="00D666BC" w:rsidP="00D95F6D">
      <w:pPr>
        <w:spacing w:after="0" w:line="276" w:lineRule="auto"/>
        <w:rPr>
          <w:rFonts w:ascii="Calibri" w:hAnsi="Calibri" w:cs="Calibri"/>
        </w:rPr>
      </w:pPr>
      <w:r w:rsidRPr="00D666BC">
        <w:rPr>
          <w:rFonts w:ascii="Calibri" w:hAnsi="Calibri" w:cs="Calibri"/>
        </w:rPr>
        <w:t>a) Bir bütünü oluşturan parçaları gösterir.</w:t>
      </w:r>
    </w:p>
    <w:p w14:paraId="54AEEBF2" w14:textId="4DFC4E87" w:rsidR="00D666BC" w:rsidRDefault="00D666BC" w:rsidP="00D95F6D">
      <w:pPr>
        <w:spacing w:after="0" w:line="276" w:lineRule="auto"/>
        <w:rPr>
          <w:rFonts w:ascii="Calibri" w:hAnsi="Calibri" w:cs="Calibri"/>
        </w:rPr>
      </w:pPr>
      <w:r w:rsidRPr="00D666BC">
        <w:rPr>
          <w:rFonts w:ascii="Calibri" w:hAnsi="Calibri" w:cs="Calibri"/>
        </w:rPr>
        <w:t>b) Eş / eşit olan / olmayan parçaları gösterir.</w:t>
      </w:r>
    </w:p>
    <w:p w14:paraId="29E12B5A" w14:textId="77777777" w:rsidR="00EF2723" w:rsidRDefault="00EF2723" w:rsidP="00D95F6D">
      <w:pPr>
        <w:spacing w:after="0" w:line="276" w:lineRule="auto"/>
        <w:rPr>
          <w:rFonts w:ascii="Calibri" w:hAnsi="Calibri" w:cs="Calibri"/>
        </w:rPr>
      </w:pPr>
    </w:p>
    <w:p w14:paraId="3E30EFDC" w14:textId="52F0EB0E" w:rsidR="00F93915" w:rsidRPr="00F93915" w:rsidRDefault="00F93915" w:rsidP="00D95F6D">
      <w:pPr>
        <w:spacing w:after="0" w:line="276" w:lineRule="auto"/>
        <w:rPr>
          <w:rFonts w:ascii="Calibri" w:hAnsi="Calibri" w:cs="Calibri"/>
          <w:b/>
          <w:bCs/>
        </w:rPr>
      </w:pPr>
      <w:r w:rsidRPr="00F93915">
        <w:rPr>
          <w:rFonts w:ascii="Calibri" w:hAnsi="Calibri" w:cs="Calibri"/>
          <w:b/>
          <w:bCs/>
        </w:rPr>
        <w:t>Sosyal Alanı</w:t>
      </w:r>
    </w:p>
    <w:p w14:paraId="6A1BA9F5" w14:textId="41BB13D7" w:rsidR="00F93915" w:rsidRPr="00F93915" w:rsidRDefault="00F93915" w:rsidP="00F93915">
      <w:pPr>
        <w:spacing w:after="0" w:line="276" w:lineRule="auto"/>
        <w:rPr>
          <w:rFonts w:ascii="Calibri" w:hAnsi="Calibri" w:cs="Calibri"/>
        </w:rPr>
      </w:pPr>
      <w:r w:rsidRPr="00F93915">
        <w:rPr>
          <w:rFonts w:ascii="Calibri" w:hAnsi="Calibri" w:cs="Calibri"/>
        </w:rPr>
        <w:t>SAB.4.Ailesi ve yakın çevresinde oluşan gruplarla</w:t>
      </w:r>
      <w:r>
        <w:rPr>
          <w:rFonts w:ascii="Calibri" w:hAnsi="Calibri" w:cs="Calibri"/>
        </w:rPr>
        <w:t xml:space="preserve"> </w:t>
      </w:r>
      <w:r w:rsidRPr="00F93915">
        <w:rPr>
          <w:rFonts w:ascii="Calibri" w:hAnsi="Calibri" w:cs="Calibri"/>
        </w:rPr>
        <w:t>sosyal temas oluşturabilme</w:t>
      </w:r>
    </w:p>
    <w:p w14:paraId="10427778" w14:textId="10AEB136" w:rsidR="00EF2723" w:rsidRDefault="00F93915" w:rsidP="00F93915">
      <w:pPr>
        <w:spacing w:after="0" w:line="276" w:lineRule="auto"/>
        <w:rPr>
          <w:rFonts w:ascii="Calibri" w:hAnsi="Calibri" w:cs="Calibri"/>
        </w:rPr>
      </w:pPr>
      <w:r w:rsidRPr="00F93915">
        <w:rPr>
          <w:rFonts w:ascii="Calibri" w:hAnsi="Calibri" w:cs="Calibri"/>
        </w:rPr>
        <w:t>a) Yakın çevresinde yardımlaşma gerektiren durumlara</w:t>
      </w:r>
      <w:r>
        <w:rPr>
          <w:rFonts w:ascii="Calibri" w:hAnsi="Calibri" w:cs="Calibri"/>
        </w:rPr>
        <w:t xml:space="preserve"> </w:t>
      </w:r>
      <w:r w:rsidRPr="00F93915">
        <w:rPr>
          <w:rFonts w:ascii="Calibri" w:hAnsi="Calibri" w:cs="Calibri"/>
        </w:rPr>
        <w:t>yönelik kendisinin ne yapabileceğini söyler.</w:t>
      </w:r>
    </w:p>
    <w:p w14:paraId="7BBB658A" w14:textId="77777777" w:rsidR="00F93915" w:rsidRDefault="00F93915" w:rsidP="00D95F6D">
      <w:pPr>
        <w:spacing w:after="0" w:line="276" w:lineRule="auto"/>
        <w:rPr>
          <w:rFonts w:ascii="Calibri" w:hAnsi="Calibri" w:cs="Calibri"/>
        </w:rPr>
      </w:pPr>
    </w:p>
    <w:p w14:paraId="289062A7" w14:textId="4578F38E" w:rsidR="00F93915" w:rsidRDefault="00F93915" w:rsidP="00D95F6D">
      <w:pPr>
        <w:spacing w:after="0" w:line="276" w:lineRule="auto"/>
        <w:rPr>
          <w:rFonts w:ascii="Calibri" w:hAnsi="Calibri" w:cs="Calibri"/>
          <w:b/>
          <w:bCs/>
        </w:rPr>
      </w:pPr>
      <w:r w:rsidRPr="00D95F6D">
        <w:rPr>
          <w:rFonts w:ascii="Calibri" w:hAnsi="Calibri" w:cs="Calibri"/>
          <w:b/>
          <w:bCs/>
        </w:rPr>
        <w:t>Hareket ve Sağlık Alanı</w:t>
      </w:r>
    </w:p>
    <w:p w14:paraId="2A206248" w14:textId="1EE5B58A" w:rsidR="00F93915" w:rsidRDefault="00F93915" w:rsidP="00F93915">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4F33CB21" w14:textId="5CFA8691" w:rsidR="00F93915" w:rsidRDefault="00F93915" w:rsidP="00F93915">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5163ECCA" w14:textId="37B557F7" w:rsidR="00F93915" w:rsidRDefault="00F93915" w:rsidP="00F93915">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1FC7F9DE" w14:textId="77777777" w:rsidR="00F93915" w:rsidRPr="00D95F6D" w:rsidRDefault="00F93915"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1A521946"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A070F4" w:rsidRPr="00866A36">
        <w:rPr>
          <w:rFonts w:cstheme="minorHAnsi"/>
        </w:rPr>
        <w:t>Kalın- ince, orman, orman canlıları, ataş</w:t>
      </w:r>
      <w:r w:rsidR="00A070F4">
        <w:rPr>
          <w:rFonts w:cstheme="minorHAnsi"/>
        </w:rPr>
        <w:t xml:space="preserve">, </w:t>
      </w:r>
      <w:r w:rsidR="00A070F4" w:rsidRPr="00866A36">
        <w:rPr>
          <w:rFonts w:cstheme="minorHAnsi"/>
        </w:rPr>
        <w:t>Ev, köy, hızlı- yavaş</w:t>
      </w:r>
    </w:p>
    <w:p w14:paraId="1FE9B3E4" w14:textId="552E4647"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A070F4" w:rsidRPr="00866A36">
        <w:rPr>
          <w:rFonts w:cstheme="minorHAnsi"/>
        </w:rPr>
        <w:t>Renkli tebeşir, boya kalemleri</w:t>
      </w:r>
      <w:r w:rsidR="00A070F4">
        <w:rPr>
          <w:rFonts w:cstheme="minorHAnsi"/>
        </w:rPr>
        <w:t xml:space="preserve">, </w:t>
      </w:r>
      <w:r w:rsidR="00A070F4" w:rsidRPr="00866A36">
        <w:rPr>
          <w:rFonts w:cstheme="minorHAnsi"/>
        </w:rPr>
        <w:t>Kartondan ağaçlar, renkli ataşlar, yapıştırıcı, boya kalemleri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lastRenderedPageBreak/>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659954E" w14:textId="77777777" w:rsidR="00A90306" w:rsidRDefault="00A90306" w:rsidP="003F270E">
      <w:pPr>
        <w:spacing w:after="0"/>
        <w:rPr>
          <w:rFonts w:eastAsia="Times New Roman" w:cstheme="minorHAnsi"/>
          <w:bCs/>
          <w:color w:val="000000"/>
          <w:lang w:eastAsia="tr-TR"/>
        </w:rPr>
      </w:pPr>
      <w:r w:rsidRPr="00C510AB">
        <w:rPr>
          <w:rFonts w:cstheme="minorHAnsi"/>
        </w:rPr>
        <w:t>EVİMİZE- KÖYÜMÜZE</w:t>
      </w:r>
    </w:p>
    <w:p w14:paraId="15A5DAF9" w14:textId="2769A7E4" w:rsidR="00A90306" w:rsidRPr="0009322E" w:rsidRDefault="00A90306" w:rsidP="00A90306">
      <w:pPr>
        <w:spacing w:after="0"/>
        <w:rPr>
          <w:rFonts w:cstheme="minorHAnsi"/>
        </w:rPr>
      </w:pPr>
      <w:r w:rsidRPr="00866A36">
        <w:rPr>
          <w:rFonts w:cstheme="minorHAnsi"/>
        </w:rPr>
        <w:t>Öğretmen</w:t>
      </w:r>
      <w:r>
        <w:rPr>
          <w:rFonts w:cstheme="minorHAnsi"/>
        </w:rPr>
        <w:t>,</w:t>
      </w:r>
      <w:r w:rsidRPr="00866A36">
        <w:rPr>
          <w:rFonts w:cstheme="minorHAnsi"/>
        </w:rPr>
        <w:t xml:space="preserve"> sınıfın uygun alanına; birbirine paralel 4-5 metre uzunluğunda, iki çizgi çizer. Çizgilerden biri kırmızı diğer</w:t>
      </w:r>
      <w:r>
        <w:rPr>
          <w:rFonts w:cstheme="minorHAnsi"/>
        </w:rPr>
        <w:t>i yeşil olabilir. Öğretme</w:t>
      </w:r>
      <w:r w:rsidR="00A070F4">
        <w:rPr>
          <w:rFonts w:cstheme="minorHAnsi"/>
        </w:rPr>
        <w:t>n</w:t>
      </w:r>
      <w:r w:rsidRPr="00866A36">
        <w:rPr>
          <w:rFonts w:cstheme="minorHAnsi"/>
        </w:rPr>
        <w:t xml:space="preserve"> kırmızı çizginin üstüne geçer, çizgi </w:t>
      </w:r>
      <w:r>
        <w:rPr>
          <w:rFonts w:cstheme="minorHAnsi"/>
        </w:rPr>
        <w:t>ayaklarının</w:t>
      </w:r>
      <w:r w:rsidRPr="00866A36">
        <w:rPr>
          <w:rFonts w:cstheme="minorHAnsi"/>
        </w:rPr>
        <w:t xml:space="preserve"> arasında kalacaktır. Öğrencilerin de yüzüne dönük vaziyette, kırmızı çizgiyi </w:t>
      </w:r>
      <w:r>
        <w:rPr>
          <w:rFonts w:cstheme="minorHAnsi"/>
        </w:rPr>
        <w:t>ayak</w:t>
      </w:r>
      <w:r w:rsidRPr="00866A36">
        <w:rPr>
          <w:rFonts w:cstheme="minorHAnsi"/>
        </w:rPr>
        <w:t xml:space="preserve"> aralarına alarak, tren gibi arka arkaya sıralanmalarını ister. </w:t>
      </w:r>
      <w:proofErr w:type="gramStart"/>
      <w:r w:rsidRPr="00866A36">
        <w:rPr>
          <w:rFonts w:cstheme="minorHAnsi"/>
        </w:rPr>
        <w:t>“ Bu</w:t>
      </w:r>
      <w:proofErr w:type="gramEnd"/>
      <w:r w:rsidRPr="00866A36">
        <w:rPr>
          <w:rFonts w:cstheme="minorHAnsi"/>
        </w:rPr>
        <w:t xml:space="preserve"> çizgi bizim evimiz. Evimize dediğimde tıpkı şimdiki gibi burada durunuz. Köyümüze dediğimde ise hızlıca yeşil çizgide aynı şekilde durmalısınız.” </w:t>
      </w:r>
      <w:r>
        <w:rPr>
          <w:rFonts w:cstheme="minorHAnsi"/>
        </w:rPr>
        <w:t xml:space="preserve"> </w:t>
      </w:r>
      <w:r w:rsidRPr="00866A36">
        <w:rPr>
          <w:rFonts w:cstheme="minorHAnsi"/>
        </w:rPr>
        <w:t xml:space="preserve">Der ve yavaş yavaş </w:t>
      </w:r>
      <w:r>
        <w:rPr>
          <w:rFonts w:cstheme="minorHAnsi"/>
        </w:rPr>
        <w:t xml:space="preserve">ve sırasıyla </w:t>
      </w:r>
      <w:r w:rsidRPr="00866A36">
        <w:rPr>
          <w:rFonts w:cstheme="minorHAnsi"/>
        </w:rPr>
        <w:t xml:space="preserve">evimize- köyümüze yönergesini verir. Çocuklardan hızlı bir şekilde doğru yere yerleşmelerini ister. Komutları hızlandırıp, şaşırtmaya çalışarak oyunu sürdürür. Yanlış alana atlayan ya da çok geç hareket eden çocuk oyundan çıkar. Oyun </w:t>
      </w:r>
      <w:r w:rsidRPr="0009322E">
        <w:rPr>
          <w:rFonts w:cstheme="minorHAnsi"/>
        </w:rPr>
        <w:t>çocukların isteği doğrultusunda devam ettirilir.</w:t>
      </w:r>
    </w:p>
    <w:p w14:paraId="16CE32F0" w14:textId="77777777" w:rsidR="00A90306" w:rsidRPr="0009322E" w:rsidRDefault="00A90306" w:rsidP="00A90306">
      <w:pPr>
        <w:spacing w:after="0"/>
        <w:rPr>
          <w:rFonts w:cstheme="minorHAnsi"/>
        </w:rPr>
      </w:pPr>
      <w:r w:rsidRPr="0009322E">
        <w:rPr>
          <w:rFonts w:cstheme="minorHAnsi"/>
        </w:rPr>
        <w:t>Eğitim setinin 1. Kitabından10,11,16. Sayfalar yapılır.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0961EB4" w14:textId="49AA42B1" w:rsidR="00A90306" w:rsidRDefault="00A90306" w:rsidP="00793EDC">
      <w:pPr>
        <w:spacing w:after="0"/>
        <w:rPr>
          <w:rFonts w:eastAsia="Times New Roman" w:cstheme="minorHAnsi"/>
          <w:bCs/>
          <w:color w:val="000000"/>
          <w:lang w:eastAsia="tr-TR"/>
        </w:rPr>
      </w:pPr>
      <w:r w:rsidRPr="00866A36">
        <w:rPr>
          <w:rFonts w:cstheme="minorHAnsi"/>
        </w:rPr>
        <w:t>AĞAÇLAR VE ATA</w:t>
      </w:r>
      <w:r w:rsidR="00A070F4">
        <w:rPr>
          <w:rFonts w:cstheme="minorHAnsi"/>
        </w:rPr>
        <w:t>Ş</w:t>
      </w:r>
      <w:r w:rsidRPr="00866A36">
        <w:rPr>
          <w:rFonts w:cstheme="minorHAnsi"/>
        </w:rPr>
        <w:t>LAR</w:t>
      </w:r>
    </w:p>
    <w:p w14:paraId="541CE8C7" w14:textId="659288D7" w:rsidR="00A90306" w:rsidRPr="00866A36" w:rsidRDefault="00A90306" w:rsidP="00A90306">
      <w:pPr>
        <w:spacing w:after="0"/>
        <w:rPr>
          <w:rFonts w:cstheme="minorHAnsi"/>
        </w:rPr>
      </w:pPr>
      <w:r w:rsidRPr="00866A36">
        <w:rPr>
          <w:rFonts w:cstheme="minorHAnsi"/>
        </w:rPr>
        <w:t>Öğretmen fon kartonlarından</w:t>
      </w:r>
      <w:r>
        <w:rPr>
          <w:rFonts w:cstheme="minorHAnsi"/>
        </w:rPr>
        <w:t>,</w:t>
      </w:r>
      <w:r w:rsidRPr="00866A36">
        <w:rPr>
          <w:rFonts w:cstheme="minorHAnsi"/>
        </w:rPr>
        <w:t xml:space="preserve"> biri k</w:t>
      </w:r>
      <w:r>
        <w:rPr>
          <w:rFonts w:cstheme="minorHAnsi"/>
        </w:rPr>
        <w:t>alın diğeri ince olacak şekilde hazırladığı</w:t>
      </w:r>
      <w:r w:rsidRPr="00866A36">
        <w:rPr>
          <w:rFonts w:cstheme="minorHAnsi"/>
        </w:rPr>
        <w:t xml:space="preserve"> ağaçlardan her çocuğa verir. Aynı zamanda masalara renkli ata</w:t>
      </w:r>
      <w:r w:rsidR="00A070F4">
        <w:rPr>
          <w:rFonts w:cstheme="minorHAnsi"/>
        </w:rPr>
        <w:t>ş</w:t>
      </w:r>
      <w:r w:rsidRPr="00866A36">
        <w:rPr>
          <w:rFonts w:cstheme="minorHAnsi"/>
        </w:rPr>
        <w:t>lar</w:t>
      </w:r>
      <w:r>
        <w:rPr>
          <w:rFonts w:cstheme="minorHAnsi"/>
        </w:rPr>
        <w:t xml:space="preserve"> </w:t>
      </w:r>
      <w:r w:rsidRPr="00866A36">
        <w:rPr>
          <w:rFonts w:cstheme="minorHAnsi"/>
        </w:rPr>
        <w:t>yerleştirir.</w:t>
      </w:r>
      <w:r>
        <w:rPr>
          <w:rFonts w:cstheme="minorHAnsi"/>
        </w:rPr>
        <w:t xml:space="preserve"> </w:t>
      </w:r>
      <w:r w:rsidRPr="00866A36">
        <w:rPr>
          <w:rFonts w:cstheme="minorHAnsi"/>
        </w:rPr>
        <w:t>Çocuklara iki ağaç arasında ne gibi farklar</w:t>
      </w:r>
      <w:r>
        <w:rPr>
          <w:rFonts w:cstheme="minorHAnsi"/>
        </w:rPr>
        <w:t xml:space="preserve"> gördüklerini</w:t>
      </w:r>
      <w:r w:rsidRPr="00866A36">
        <w:rPr>
          <w:rFonts w:cstheme="minorHAnsi"/>
        </w:rPr>
        <w:t xml:space="preserve"> sorar. Eline</w:t>
      </w:r>
      <w:r>
        <w:rPr>
          <w:rFonts w:cstheme="minorHAnsi"/>
        </w:rPr>
        <w:t>,</w:t>
      </w:r>
      <w:r w:rsidRPr="00866A36">
        <w:rPr>
          <w:rFonts w:cstheme="minorHAnsi"/>
        </w:rPr>
        <w:t xml:space="preserve"> ince ağacını alır ve çocuklardan da aynı özellikteki ağacı alıp, seçtiği renkteki ata</w:t>
      </w:r>
      <w:r w:rsidR="00EF2723">
        <w:rPr>
          <w:rFonts w:cstheme="minorHAnsi"/>
        </w:rPr>
        <w:t>ş</w:t>
      </w:r>
      <w:r w:rsidRPr="00866A36">
        <w:rPr>
          <w:rFonts w:cstheme="minorHAnsi"/>
        </w:rPr>
        <w:t>larıyla kendisinin oluşturduğu modeli yapmalarını iter. Aynı işlem farklı renkli ata</w:t>
      </w:r>
      <w:r w:rsidR="00A070F4">
        <w:rPr>
          <w:rFonts w:cstheme="minorHAnsi"/>
        </w:rPr>
        <w:t>ş</w:t>
      </w:r>
      <w:r w:rsidRPr="00866A36">
        <w:rPr>
          <w:rFonts w:cstheme="minorHAnsi"/>
        </w:rPr>
        <w:t>larla kalın ağaç için de uygulanır.</w:t>
      </w:r>
      <w:r>
        <w:rPr>
          <w:rFonts w:cstheme="minorHAnsi"/>
        </w:rPr>
        <w:t xml:space="preserve"> </w:t>
      </w:r>
      <w:r w:rsidRPr="00866A36">
        <w:rPr>
          <w:rFonts w:cstheme="minorHAnsi"/>
        </w:rPr>
        <w:t>Daha sonra öğrenciler karşılıklı ikişer gruplara ayrılır. Çocuklar</w:t>
      </w:r>
      <w:r>
        <w:rPr>
          <w:rFonts w:cstheme="minorHAnsi"/>
        </w:rPr>
        <w:t>,</w:t>
      </w:r>
      <w:r w:rsidRPr="00866A36">
        <w:rPr>
          <w:rFonts w:cstheme="minorHAnsi"/>
        </w:rPr>
        <w:t xml:space="preserve"> sırayla birbirlerinin yaptığı desenlerin aynısını yapmaya çalışırlar.</w:t>
      </w:r>
    </w:p>
    <w:p w14:paraId="741B0AE8" w14:textId="14A466E5" w:rsidR="00A90306" w:rsidRPr="00866A36" w:rsidRDefault="00A90306" w:rsidP="00A90306">
      <w:pPr>
        <w:spacing w:after="0"/>
        <w:rPr>
          <w:rFonts w:cstheme="minorHAnsi"/>
        </w:rPr>
      </w:pPr>
      <w:r w:rsidRPr="00866A36">
        <w:rPr>
          <w:rFonts w:cstheme="minorHAnsi"/>
        </w:rPr>
        <w:t>Çalışma tamamlanınca</w:t>
      </w:r>
      <w:r>
        <w:rPr>
          <w:rFonts w:cstheme="minorHAnsi"/>
        </w:rPr>
        <w:t>,</w:t>
      </w:r>
      <w:r w:rsidRPr="00866A36">
        <w:rPr>
          <w:rFonts w:cstheme="minorHAnsi"/>
        </w:rPr>
        <w:t xml:space="preserve"> ata</w:t>
      </w:r>
      <w:r w:rsidR="00EF2723">
        <w:rPr>
          <w:rFonts w:cstheme="minorHAnsi"/>
        </w:rPr>
        <w:t>ş</w:t>
      </w:r>
      <w:r w:rsidRPr="00866A36">
        <w:rPr>
          <w:rFonts w:cstheme="minorHAnsi"/>
        </w:rPr>
        <w:t xml:space="preserve">lar ağaçlardan çıkarılır. İki farklı renkli kartonun üzerinde iki orman oluşturulur. İnce ağaçlar ormanına ince olan ağaçlar, kalın ağaçlar ormanına kalın olan ağaçlar çocuklar tarafından yapıştırılır. Oluşturulan ormanlara çocuklar çiçekler, kelebekler, orman canlıları çizerler ve ormanlar uygun alana yapıştırılarak </w:t>
      </w:r>
      <w:r>
        <w:rPr>
          <w:rFonts w:cstheme="minorHAnsi"/>
        </w:rPr>
        <w:t xml:space="preserve">bir süre </w:t>
      </w:r>
      <w:r w:rsidRPr="00866A36">
        <w:rPr>
          <w:rFonts w:cstheme="minorHAnsi"/>
        </w:rPr>
        <w:t xml:space="preserve">sergilenir.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087A6208" w14:textId="77777777" w:rsidR="00A90306" w:rsidRPr="00866A36" w:rsidRDefault="00A90306" w:rsidP="00A90306">
      <w:pPr>
        <w:spacing w:after="0"/>
        <w:rPr>
          <w:rFonts w:cstheme="minorHAnsi"/>
        </w:rPr>
      </w:pPr>
      <w:r w:rsidRPr="00866A36">
        <w:rPr>
          <w:rFonts w:cstheme="minorHAnsi"/>
        </w:rPr>
        <w:t>Etkinlik sonrasında çocuklara şu sorular sorulabilir;</w:t>
      </w:r>
    </w:p>
    <w:p w14:paraId="5A0F7631" w14:textId="77777777" w:rsidR="00A90306" w:rsidRPr="00866A36" w:rsidRDefault="00A90306" w:rsidP="00A90306">
      <w:pPr>
        <w:pStyle w:val="ListeParagraf"/>
        <w:numPr>
          <w:ilvl w:val="0"/>
          <w:numId w:val="3"/>
        </w:numPr>
        <w:spacing w:after="0" w:line="276" w:lineRule="auto"/>
        <w:rPr>
          <w:rFonts w:cstheme="minorHAnsi"/>
        </w:rPr>
      </w:pPr>
      <w:r w:rsidRPr="00866A36">
        <w:rPr>
          <w:rFonts w:cstheme="minorHAnsi"/>
        </w:rPr>
        <w:t>Ağaçlarımızın arasında nasıl bir fark vardı?</w:t>
      </w:r>
    </w:p>
    <w:p w14:paraId="1E3612DD" w14:textId="77777777" w:rsidR="00A90306" w:rsidRPr="00866A36" w:rsidRDefault="00A90306" w:rsidP="00A90306">
      <w:pPr>
        <w:pStyle w:val="ListeParagraf"/>
        <w:numPr>
          <w:ilvl w:val="0"/>
          <w:numId w:val="3"/>
        </w:numPr>
        <w:spacing w:after="0" w:line="276" w:lineRule="auto"/>
        <w:rPr>
          <w:rFonts w:cstheme="minorHAnsi"/>
        </w:rPr>
      </w:pPr>
      <w:r w:rsidRPr="00866A36">
        <w:rPr>
          <w:rFonts w:cstheme="minorHAnsi"/>
        </w:rPr>
        <w:t>Çevrende hem ince hem de kalını olan neler görüyorsun?</w:t>
      </w:r>
    </w:p>
    <w:p w14:paraId="1B7E72B1" w14:textId="77777777" w:rsidR="00A90306" w:rsidRPr="00866A36" w:rsidRDefault="00A90306" w:rsidP="00A90306">
      <w:pPr>
        <w:pStyle w:val="ListeParagraf"/>
        <w:numPr>
          <w:ilvl w:val="0"/>
          <w:numId w:val="3"/>
        </w:numPr>
        <w:spacing w:after="0" w:line="276" w:lineRule="auto"/>
        <w:rPr>
          <w:rFonts w:cstheme="minorHAnsi"/>
        </w:rPr>
      </w:pPr>
      <w:r w:rsidRPr="00866A36">
        <w:rPr>
          <w:rFonts w:cstheme="minorHAnsi"/>
        </w:rPr>
        <w:t>Ağaçlara ata</w:t>
      </w:r>
      <w:r>
        <w:rPr>
          <w:rFonts w:cstheme="minorHAnsi"/>
        </w:rPr>
        <w:t>ç</w:t>
      </w:r>
      <w:r w:rsidRPr="00866A36">
        <w:rPr>
          <w:rFonts w:cstheme="minorHAnsi"/>
        </w:rPr>
        <w:t>ları yerleştirirken neler hissettin?</w:t>
      </w:r>
    </w:p>
    <w:p w14:paraId="5D02B1F0" w14:textId="77777777" w:rsidR="00A90306" w:rsidRPr="00866A36" w:rsidRDefault="00A90306" w:rsidP="00A90306">
      <w:pPr>
        <w:pStyle w:val="ListeParagraf"/>
        <w:numPr>
          <w:ilvl w:val="0"/>
          <w:numId w:val="3"/>
        </w:numPr>
        <w:spacing w:after="0" w:line="276" w:lineRule="auto"/>
        <w:rPr>
          <w:rFonts w:cstheme="minorHAnsi"/>
        </w:rPr>
      </w:pPr>
      <w:r w:rsidRPr="00866A36">
        <w:rPr>
          <w:rFonts w:cstheme="minorHAnsi"/>
        </w:rPr>
        <w:t>Ata</w:t>
      </w:r>
      <w:r>
        <w:rPr>
          <w:rFonts w:cstheme="minorHAnsi"/>
        </w:rPr>
        <w:t>ç</w:t>
      </w:r>
      <w:r w:rsidRPr="00866A36">
        <w:rPr>
          <w:rFonts w:cstheme="minorHAnsi"/>
        </w:rPr>
        <w:t>lar yerine başka hangi materyali kullanabilirdik?</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03021E63"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A90306">
        <w:rPr>
          <w:rFonts w:ascii="Calibri" w:hAnsi="Calibri" w:cs="Calibri"/>
          <w:b/>
          <w:bCs/>
        </w:rPr>
        <w:t xml:space="preserve"> </w:t>
      </w:r>
      <w:r w:rsidR="00A90306" w:rsidRPr="00866A36">
        <w:rPr>
          <w:rFonts w:cstheme="minorHAnsi"/>
        </w:rPr>
        <w:t>Ailelerden evdeki kıyafetleri ince ve kalın olarak gruplamaları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7F10AB"/>
    <w:multiLevelType w:val="hybridMultilevel"/>
    <w:tmpl w:val="4B600E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265577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1E59"/>
    <w:rsid w:val="0009322E"/>
    <w:rsid w:val="000D5E2E"/>
    <w:rsid w:val="000F585F"/>
    <w:rsid w:val="001C2089"/>
    <w:rsid w:val="003F270E"/>
    <w:rsid w:val="0045618C"/>
    <w:rsid w:val="00616318"/>
    <w:rsid w:val="006367DC"/>
    <w:rsid w:val="00657A4D"/>
    <w:rsid w:val="00776898"/>
    <w:rsid w:val="00793EDC"/>
    <w:rsid w:val="00797F1C"/>
    <w:rsid w:val="007B47A0"/>
    <w:rsid w:val="008246C4"/>
    <w:rsid w:val="00A070F4"/>
    <w:rsid w:val="00A6761F"/>
    <w:rsid w:val="00A90306"/>
    <w:rsid w:val="00B90863"/>
    <w:rsid w:val="00BE61C6"/>
    <w:rsid w:val="00CC1240"/>
    <w:rsid w:val="00D666BC"/>
    <w:rsid w:val="00D95F6D"/>
    <w:rsid w:val="00EF2723"/>
    <w:rsid w:val="00F9391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1138</TotalTime>
  <Pages>4</Pages>
  <Words>788</Words>
  <Characters>4492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2024-09-10T08:11:00Z</dcterms:modified>
</cp:coreProperties>
</file>